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39" w:rsidRPr="00E21149" w:rsidRDefault="00794139" w:rsidP="00794139">
      <w:pPr>
        <w:pStyle w:val="PlainText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ОТЧЕТЕН ДОКЛАД</w:t>
      </w:r>
    </w:p>
    <w:p w:rsidR="00794139" w:rsidRDefault="00794139" w:rsidP="00794139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3E099C">
        <w:rPr>
          <w:rFonts w:ascii="Times New Roman" w:hAnsi="Times New Roman" w:cs="Times New Roman"/>
          <w:sz w:val="28"/>
          <w:szCs w:val="28"/>
          <w:lang w:val="ru-RU"/>
        </w:rPr>
        <w:t xml:space="preserve">         за периода 01.01.2022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3E099C">
        <w:rPr>
          <w:rFonts w:ascii="Times New Roman" w:hAnsi="Times New Roman" w:cs="Times New Roman"/>
          <w:sz w:val="28"/>
          <w:szCs w:val="28"/>
          <w:lang w:val="ru-RU"/>
        </w:rPr>
        <w:t>31.12.</w:t>
      </w:r>
      <w:r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3E099C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794139" w:rsidRDefault="00794139" w:rsidP="00794139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B223EF" w:rsidRDefault="00794139" w:rsidP="00B223EF">
      <w:pPr>
        <w:pStyle w:val="PlainTex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Уважаеми дами и господа,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 решение на Настоятелството на НЧ „Хармония 1990” -  Протокол № 2 от 07.02.202</w:t>
      </w:r>
      <w:r w:rsidR="00B223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и на основание чл. 16, ал. 2, т. 1 от Закона на народните читалища се повежда</w:t>
      </w:r>
      <w:r w:rsidR="00B223EF">
        <w:rPr>
          <w:rFonts w:ascii="Times New Roman" w:hAnsi="Times New Roman" w:cs="Times New Roman"/>
          <w:sz w:val="28"/>
          <w:szCs w:val="28"/>
        </w:rPr>
        <w:t xml:space="preserve"> днешното Общо отчетно</w:t>
      </w:r>
      <w:r>
        <w:rPr>
          <w:rFonts w:ascii="Times New Roman" w:hAnsi="Times New Roman" w:cs="Times New Roman"/>
          <w:sz w:val="28"/>
          <w:szCs w:val="28"/>
        </w:rPr>
        <w:t xml:space="preserve"> събрание.</w:t>
      </w:r>
    </w:p>
    <w:p w:rsidR="00B223EF" w:rsidRDefault="00B223EF" w:rsidP="00B223EF">
      <w:pPr>
        <w:pStyle w:val="PlainText"/>
        <w:ind w:firstLine="708"/>
        <w:rPr>
          <w:rFonts w:ascii="Times New Roman" w:hAnsi="Times New Roman" w:cs="Times New Roman"/>
          <w:sz w:val="28"/>
          <w:szCs w:val="28"/>
        </w:rPr>
      </w:pPr>
    </w:p>
    <w:p w:rsidR="00B223EF" w:rsidRDefault="00B223EF" w:rsidP="00B223EF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Хората винаги ще имат нужда да намират пристан в красивите и стойностни неща в живота. Да имат топлина, обич и огнище. А това огнище с огъня на траки, славяни и българи, за нас винаги е било българското читалище! Там, от първите му стъпки на създаването в Свищов,</w:t>
      </w:r>
      <w:r w:rsidR="002A4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Шумен и Лом</w:t>
      </w:r>
      <w:r w:rsidR="002A4821">
        <w:rPr>
          <w:rFonts w:ascii="Times New Roman" w:hAnsi="Times New Roman" w:cs="Times New Roman"/>
          <w:sz w:val="28"/>
          <w:szCs w:val="28"/>
        </w:rPr>
        <w:t>, та до днес! Огнище на вяра, възрожденски дух и ентусиазъм, опознаване на традиции и форклор. Уникална, самобитна, исконно-българска културно – просветна институция, нашето родно читалище! Феномен, който и до днес дава възмажност и сцена на малки и големи да творят и сътворяват, да продължат традициите!!!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4821" w:rsidRDefault="002A4821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794139" w:rsidRDefault="0079413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Ще изброя по-важните прояви на читалище „Хармония 1990” </w:t>
      </w:r>
      <w:r w:rsidR="002A4821">
        <w:rPr>
          <w:rFonts w:ascii="Times New Roman" w:hAnsi="Times New Roman" w:cs="Times New Roman"/>
          <w:sz w:val="28"/>
          <w:szCs w:val="28"/>
        </w:rPr>
        <w:t>през изтеклата 2022 година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30D9" w:rsidRDefault="002B30D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794139" w:rsidRDefault="0079413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Прояви, свързани с почитане паметта на Васил Левски:</w:t>
      </w:r>
    </w:p>
    <w:p w:rsidR="00794139" w:rsidRDefault="0079413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„На Дякона Левски,</w:t>
      </w:r>
      <w:r w:rsidR="002B30D9">
        <w:rPr>
          <w:rFonts w:ascii="Times New Roman" w:hAnsi="Times New Roman" w:cs="Times New Roman"/>
          <w:sz w:val="28"/>
          <w:szCs w:val="28"/>
        </w:rPr>
        <w:t xml:space="preserve"> с по</w:t>
      </w:r>
      <w:r w:rsidR="00C94D3E">
        <w:rPr>
          <w:rFonts w:ascii="Times New Roman" w:hAnsi="Times New Roman" w:cs="Times New Roman"/>
          <w:sz w:val="28"/>
          <w:szCs w:val="28"/>
        </w:rPr>
        <w:t>к</w:t>
      </w:r>
      <w:r w:rsidR="002B30D9">
        <w:rPr>
          <w:rFonts w:ascii="Times New Roman" w:hAnsi="Times New Roman" w:cs="Times New Roman"/>
          <w:sz w:val="28"/>
          <w:szCs w:val="28"/>
        </w:rPr>
        <w:t>лон!” – тематична изложба</w:t>
      </w:r>
      <w:r w:rsidR="00C94D3E">
        <w:rPr>
          <w:rFonts w:ascii="Times New Roman" w:hAnsi="Times New Roman" w:cs="Times New Roman"/>
          <w:sz w:val="28"/>
          <w:szCs w:val="28"/>
        </w:rPr>
        <w:t>.</w:t>
      </w:r>
    </w:p>
    <w:p w:rsidR="002B30D9" w:rsidRDefault="002B30D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„С Левски в сърцето” – почит към иконата на българския народ</w:t>
      </w:r>
      <w:r w:rsidR="00C94D3E">
        <w:rPr>
          <w:rFonts w:ascii="Times New Roman" w:hAnsi="Times New Roman" w:cs="Times New Roman"/>
          <w:sz w:val="28"/>
          <w:szCs w:val="28"/>
        </w:rPr>
        <w:t>.</w:t>
      </w:r>
    </w:p>
    <w:p w:rsidR="002B30D9" w:rsidRDefault="002B30D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794139" w:rsidRDefault="0079413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Представяне на книги:</w:t>
      </w:r>
    </w:p>
    <w:p w:rsidR="002B30D9" w:rsidRDefault="002B30D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Литературен следобед – представяне на поезията на Петя Йотова</w:t>
      </w:r>
      <w:r w:rsidR="00C94D3E">
        <w:rPr>
          <w:rFonts w:ascii="Times New Roman" w:hAnsi="Times New Roman" w:cs="Times New Roman"/>
          <w:sz w:val="28"/>
          <w:szCs w:val="28"/>
        </w:rPr>
        <w:t>.</w:t>
      </w:r>
    </w:p>
    <w:p w:rsidR="00794139" w:rsidRDefault="0079413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„Тръгва детският влак” – детски стихове и песни на нашия уважаван колега Боби Мирчев. Няма дете в нашето училище, което да не знае поне една негова детска песен или стихотворение.</w:t>
      </w:r>
    </w:p>
    <w:p w:rsidR="002B30D9" w:rsidRDefault="002B30D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Представяне на музикално – поетичния проект на Мариана Добрева, Боби Мирчев и Алекс Нушев</w:t>
      </w:r>
      <w:r w:rsidR="00C21DF4">
        <w:rPr>
          <w:rFonts w:ascii="Times New Roman" w:hAnsi="Times New Roman" w:cs="Times New Roman"/>
          <w:sz w:val="28"/>
          <w:szCs w:val="28"/>
        </w:rPr>
        <w:t xml:space="preserve"> „Мечта за триумф”.</w:t>
      </w:r>
    </w:p>
    <w:p w:rsidR="00C21DF4" w:rsidRDefault="00C21DF4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 от „Света на огледалата” </w:t>
      </w:r>
      <w:r w:rsidR="00C94D3E">
        <w:rPr>
          <w:rFonts w:ascii="Times New Roman" w:hAnsi="Times New Roman" w:cs="Times New Roman"/>
          <w:sz w:val="28"/>
          <w:szCs w:val="28"/>
        </w:rPr>
        <w:t>– представяне на творчеството на</w:t>
      </w:r>
      <w:r>
        <w:rPr>
          <w:rFonts w:ascii="Times New Roman" w:hAnsi="Times New Roman" w:cs="Times New Roman"/>
          <w:sz w:val="28"/>
          <w:szCs w:val="28"/>
        </w:rPr>
        <w:t xml:space="preserve"> поетесата Нина Сариева.</w:t>
      </w:r>
    </w:p>
    <w:p w:rsidR="002B30D9" w:rsidRDefault="002B30D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794139" w:rsidRDefault="0079413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м. март отбелязваме нашия обичай, свързан с изработване и подаряване на мартеници.</w:t>
      </w:r>
    </w:p>
    <w:p w:rsidR="00C21DF4" w:rsidRDefault="00C21DF4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794139" w:rsidRDefault="0079413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Всяка година отбелязваме Националния празник Трети март с ученици от началния курс на НСУ „София”.</w:t>
      </w:r>
    </w:p>
    <w:p w:rsidR="007914B2" w:rsidRDefault="007914B2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2E0C41" w:rsidRDefault="002E0C41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2E0C41" w:rsidRDefault="002E0C41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C21DF4" w:rsidRDefault="007914B2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Прояви, свързани с изобразителното изкуство:</w:t>
      </w:r>
    </w:p>
    <w:p w:rsidR="00C21DF4" w:rsidRDefault="00C21DF4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Читалище „Хармония 1990” вече</w:t>
      </w:r>
      <w:r w:rsidR="0079413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94139">
        <w:rPr>
          <w:rFonts w:ascii="Times New Roman" w:hAnsi="Times New Roman" w:cs="Times New Roman"/>
          <w:sz w:val="28"/>
          <w:szCs w:val="28"/>
        </w:rPr>
        <w:t xml:space="preserve"> години организира ежегоден конкурс за детска рисунка за децата от района. Задач</w:t>
      </w:r>
      <w:r>
        <w:rPr>
          <w:rFonts w:ascii="Times New Roman" w:hAnsi="Times New Roman" w:cs="Times New Roman"/>
          <w:sz w:val="28"/>
          <w:szCs w:val="28"/>
        </w:rPr>
        <w:t>ите, върху които децата работят</w:t>
      </w:r>
      <w:r w:rsidR="00794139">
        <w:rPr>
          <w:rFonts w:ascii="Times New Roman" w:hAnsi="Times New Roman" w:cs="Times New Roman"/>
          <w:sz w:val="28"/>
          <w:szCs w:val="28"/>
        </w:rPr>
        <w:t>, показва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94139">
        <w:rPr>
          <w:rFonts w:ascii="Times New Roman" w:hAnsi="Times New Roman" w:cs="Times New Roman"/>
          <w:sz w:val="28"/>
          <w:szCs w:val="28"/>
        </w:rPr>
        <w:t xml:space="preserve"> възможностите им в изоб</w:t>
      </w:r>
      <w:r>
        <w:rPr>
          <w:rFonts w:ascii="Times New Roman" w:hAnsi="Times New Roman" w:cs="Times New Roman"/>
          <w:sz w:val="28"/>
          <w:szCs w:val="28"/>
        </w:rPr>
        <w:t>разителното изкуство, обогатяват</w:t>
      </w:r>
      <w:r w:rsidR="00794139">
        <w:rPr>
          <w:rFonts w:ascii="Times New Roman" w:hAnsi="Times New Roman" w:cs="Times New Roman"/>
          <w:sz w:val="28"/>
          <w:szCs w:val="28"/>
        </w:rPr>
        <w:t xml:space="preserve"> познанията им в областта на литературата, архитектурата, историята на изобразителното изкуство. </w:t>
      </w:r>
    </w:p>
    <w:p w:rsidR="00794139" w:rsidRDefault="0079413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Школата по изобразително изкуство, с ръководител художник</w:t>
      </w:r>
      <w:r w:rsidR="00C21DF4">
        <w:rPr>
          <w:rFonts w:ascii="Times New Roman" w:hAnsi="Times New Roman" w:cs="Times New Roman"/>
          <w:sz w:val="28"/>
          <w:szCs w:val="28"/>
        </w:rPr>
        <w:t>а Юлиян Месса вече 20</w:t>
      </w:r>
      <w:r>
        <w:rPr>
          <w:rFonts w:ascii="Times New Roman" w:hAnsi="Times New Roman" w:cs="Times New Roman"/>
          <w:sz w:val="28"/>
          <w:szCs w:val="28"/>
        </w:rPr>
        <w:t xml:space="preserve"> години участва в организираната от Сдружението на софийските народни читалища обща художествена изложба, във фоайето на театър „Сълза и смях”.</w:t>
      </w:r>
    </w:p>
    <w:p w:rsidR="007914B2" w:rsidRDefault="007914B2" w:rsidP="007914B2">
      <w:pPr>
        <w:pStyle w:val="PlainText"/>
        <w:tabs>
          <w:tab w:val="left" w:pos="20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Юни месец се проведе Лятна академия по изобразително изкуство, с художниците Юлиян Месса и Силвия Илкова. </w:t>
      </w:r>
    </w:p>
    <w:p w:rsidR="007914B2" w:rsidRDefault="007914B2" w:rsidP="007914B2">
      <w:pPr>
        <w:pStyle w:val="PlainText"/>
        <w:tabs>
          <w:tab w:val="left" w:pos="20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Изложба - живопис на участниците в лятната академия.</w:t>
      </w:r>
    </w:p>
    <w:p w:rsidR="007914B2" w:rsidRDefault="007914B2" w:rsidP="007914B2">
      <w:pPr>
        <w:pStyle w:val="PlainText"/>
        <w:tabs>
          <w:tab w:val="left" w:pos="20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Откриване на Обща художествена изложба на Николай Апостолов.</w:t>
      </w:r>
    </w:p>
    <w:p w:rsidR="007914B2" w:rsidRDefault="007914B2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794139" w:rsidRDefault="007914B2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поредица,</w:t>
      </w:r>
      <w:r w:rsidR="00794139">
        <w:rPr>
          <w:rFonts w:ascii="Times New Roman" w:hAnsi="Times New Roman" w:cs="Times New Roman"/>
          <w:sz w:val="28"/>
          <w:szCs w:val="28"/>
        </w:rPr>
        <w:t xml:space="preserve"> с участието на Боби Мирчев е „Покана за вълшебства” – така започва всяка учебна година в НЧ „Хармония 1990”.</w:t>
      </w:r>
    </w:p>
    <w:p w:rsidR="00794139" w:rsidRDefault="0079413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Колегата ни Боби Мирчев по един много </w:t>
      </w:r>
      <w:r w:rsidR="007914B2">
        <w:rPr>
          <w:rFonts w:ascii="Times New Roman" w:hAnsi="Times New Roman" w:cs="Times New Roman"/>
          <w:sz w:val="28"/>
          <w:szCs w:val="28"/>
        </w:rPr>
        <w:t>артистичен и поетичен начин</w:t>
      </w:r>
      <w:r>
        <w:rPr>
          <w:rFonts w:ascii="Times New Roman" w:hAnsi="Times New Roman" w:cs="Times New Roman"/>
          <w:sz w:val="28"/>
          <w:szCs w:val="28"/>
        </w:rPr>
        <w:t xml:space="preserve"> въвежда малките първокласници през прага на любимото читалище в света на изкуството. </w:t>
      </w:r>
    </w:p>
    <w:p w:rsidR="00794139" w:rsidRDefault="0079413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794139" w:rsidRDefault="00794139" w:rsidP="00A35EB1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Майските концерти и годишните продукции на музикалната школа, с класове по пиано и</w:t>
      </w:r>
      <w:r w:rsidR="007914B2">
        <w:rPr>
          <w:rFonts w:ascii="Times New Roman" w:hAnsi="Times New Roman" w:cs="Times New Roman"/>
          <w:sz w:val="28"/>
          <w:szCs w:val="28"/>
        </w:rPr>
        <w:t xml:space="preserve"> китара, както и школите по</w:t>
      </w:r>
      <w:r>
        <w:rPr>
          <w:rFonts w:ascii="Times New Roman" w:hAnsi="Times New Roman" w:cs="Times New Roman"/>
          <w:sz w:val="28"/>
          <w:szCs w:val="28"/>
        </w:rPr>
        <w:t xml:space="preserve"> модерни, сп</w:t>
      </w:r>
      <w:r w:rsidR="00A35EB1">
        <w:rPr>
          <w:rFonts w:ascii="Times New Roman" w:hAnsi="Times New Roman" w:cs="Times New Roman"/>
          <w:sz w:val="28"/>
          <w:szCs w:val="28"/>
        </w:rPr>
        <w:t>ортни и хип –хоп танци в пълния си блясък радват родители и гости на читалището.</w:t>
      </w:r>
    </w:p>
    <w:p w:rsidR="00794139" w:rsidRDefault="00794139" w:rsidP="00794139">
      <w:pPr>
        <w:pStyle w:val="PlainText"/>
        <w:tabs>
          <w:tab w:val="left" w:pos="2063"/>
        </w:tabs>
        <w:rPr>
          <w:rFonts w:ascii="Times New Roman" w:hAnsi="Times New Roman" w:cs="Times New Roman"/>
          <w:sz w:val="28"/>
          <w:szCs w:val="28"/>
        </w:rPr>
      </w:pPr>
    </w:p>
    <w:p w:rsidR="00794139" w:rsidRDefault="0079413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Съхранявайки традициите отбелязваме важни християнски празници, като: Ден на християнското семейство, Никулден, Коледа, Лазаров ден, Цветница, Еньов ден. </w:t>
      </w:r>
    </w:p>
    <w:p w:rsidR="00A35EB1" w:rsidRDefault="00A35EB1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A35EB1" w:rsidRDefault="00A35EB1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Музикалната школа, клас пиано</w:t>
      </w:r>
      <w:r w:rsidR="00BD0E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EA2">
        <w:rPr>
          <w:rFonts w:ascii="Times New Roman" w:hAnsi="Times New Roman" w:cs="Times New Roman"/>
          <w:sz w:val="28"/>
          <w:szCs w:val="28"/>
        </w:rPr>
        <w:t xml:space="preserve">с преподавател Станимира Банковска </w:t>
      </w:r>
      <w:r>
        <w:rPr>
          <w:rFonts w:ascii="Times New Roman" w:hAnsi="Times New Roman" w:cs="Times New Roman"/>
          <w:sz w:val="28"/>
          <w:szCs w:val="28"/>
        </w:rPr>
        <w:t>спечели първа и втора награда във фестивал – конкурс за инструменталисти, възпитаници на Детските музикални школи при Софийските читалища.</w:t>
      </w:r>
    </w:p>
    <w:p w:rsidR="00C94D3E" w:rsidRDefault="00C94D3E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наградените деца в заключителен концерт в залата на Съюза на архитектите.</w:t>
      </w:r>
    </w:p>
    <w:p w:rsidR="002E0C41" w:rsidRDefault="00A35EB1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Майски концерт „В света на музиката”</w:t>
      </w:r>
      <w:r w:rsidR="00BD0EA2">
        <w:rPr>
          <w:rFonts w:ascii="Times New Roman" w:hAnsi="Times New Roman" w:cs="Times New Roman"/>
          <w:sz w:val="28"/>
          <w:szCs w:val="28"/>
        </w:rPr>
        <w:t>, с участието на деца от класа по пиано.</w:t>
      </w:r>
      <w:r w:rsidR="0079413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94139" w:rsidRDefault="0079413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794139" w:rsidRDefault="002E0C41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139">
        <w:rPr>
          <w:rFonts w:ascii="Times New Roman" w:hAnsi="Times New Roman" w:cs="Times New Roman"/>
          <w:sz w:val="28"/>
          <w:szCs w:val="28"/>
        </w:rPr>
        <w:t>Уважаеми дами и господа, няма да изброявам всички прояви на читалище „Хармония 1990”. Пред вас са годишните календари за културно – просветната дейност на читалището. Може да се запознаете с проявите по месеци, дати и място на провеждане.</w:t>
      </w:r>
    </w:p>
    <w:p w:rsidR="00BD0EA2" w:rsidRDefault="00BD0EA2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794139" w:rsidRDefault="0079413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Неразделна част от читалищната дейност е библиотеката. Тя е място за заемане на книги, изложби на нови книги, инициативи за провеждане на обсъждане на книги, поетични вечери.</w:t>
      </w:r>
    </w:p>
    <w:p w:rsidR="00794139" w:rsidRDefault="0079413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Нашата библиотека</w:t>
      </w:r>
      <w:r w:rsidRPr="00DD5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разполага с 6075 библиотечни единици. Фондът е подреден съобразно съвременните изисквания за библиотечната работа.</w:t>
      </w:r>
    </w:p>
    <w:p w:rsidR="00794139" w:rsidRDefault="002E0C41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тази година библиотеката ни участва в</w:t>
      </w:r>
      <w:r w:rsidR="00C94D3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94139">
        <w:rPr>
          <w:rFonts w:ascii="Times New Roman" w:hAnsi="Times New Roman" w:cs="Times New Roman"/>
          <w:sz w:val="28"/>
          <w:szCs w:val="28"/>
        </w:rPr>
        <w:t xml:space="preserve"> на Министерството на култу</w:t>
      </w:r>
      <w:r>
        <w:rPr>
          <w:rFonts w:ascii="Times New Roman" w:hAnsi="Times New Roman" w:cs="Times New Roman"/>
          <w:sz w:val="28"/>
          <w:szCs w:val="28"/>
        </w:rPr>
        <w:t>рата за закупуване на книги. По</w:t>
      </w:r>
      <w:r w:rsidR="00794139">
        <w:rPr>
          <w:rFonts w:ascii="Times New Roman" w:hAnsi="Times New Roman" w:cs="Times New Roman"/>
          <w:sz w:val="28"/>
          <w:szCs w:val="28"/>
        </w:rPr>
        <w:t xml:space="preserve"> </w:t>
      </w:r>
      <w:r w:rsidR="00C94D3E">
        <w:rPr>
          <w:rFonts w:ascii="Times New Roman" w:hAnsi="Times New Roman" w:cs="Times New Roman"/>
          <w:sz w:val="28"/>
          <w:szCs w:val="28"/>
        </w:rPr>
        <w:t xml:space="preserve">спечеления </w:t>
      </w:r>
      <w:r w:rsidR="0079413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4139">
        <w:rPr>
          <w:rFonts w:ascii="Times New Roman" w:hAnsi="Times New Roman" w:cs="Times New Roman"/>
          <w:sz w:val="28"/>
          <w:szCs w:val="28"/>
        </w:rPr>
        <w:t xml:space="preserve"> бяха</w:t>
      </w:r>
      <w:r>
        <w:rPr>
          <w:rFonts w:ascii="Times New Roman" w:hAnsi="Times New Roman" w:cs="Times New Roman"/>
          <w:sz w:val="28"/>
          <w:szCs w:val="28"/>
        </w:rPr>
        <w:t xml:space="preserve"> закупени книги на стойност 1494</w:t>
      </w:r>
      <w:r w:rsidR="007941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87</w:t>
      </w:r>
      <w:r w:rsidR="00794139">
        <w:rPr>
          <w:rFonts w:ascii="Times New Roman" w:hAnsi="Times New Roman" w:cs="Times New Roman"/>
          <w:sz w:val="28"/>
          <w:szCs w:val="28"/>
        </w:rPr>
        <w:t xml:space="preserve"> лв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4139">
        <w:rPr>
          <w:rFonts w:ascii="Times New Roman" w:hAnsi="Times New Roman" w:cs="Times New Roman"/>
          <w:sz w:val="28"/>
          <w:szCs w:val="28"/>
        </w:rPr>
        <w:t>Със собствени средства закупихме допълни</w:t>
      </w:r>
      <w:r>
        <w:rPr>
          <w:rFonts w:ascii="Times New Roman" w:hAnsi="Times New Roman" w:cs="Times New Roman"/>
          <w:sz w:val="28"/>
          <w:szCs w:val="28"/>
        </w:rPr>
        <w:t xml:space="preserve">телно книги за 200 лв. </w:t>
      </w:r>
      <w:r w:rsidR="00794139">
        <w:rPr>
          <w:rFonts w:ascii="Times New Roman" w:hAnsi="Times New Roman" w:cs="Times New Roman"/>
          <w:sz w:val="28"/>
          <w:szCs w:val="28"/>
        </w:rPr>
        <w:t>За съжаление вече не можем да приемаме дарения, тъй като няма мяст</w:t>
      </w:r>
      <w:r>
        <w:rPr>
          <w:rFonts w:ascii="Times New Roman" w:hAnsi="Times New Roman" w:cs="Times New Roman"/>
          <w:sz w:val="28"/>
          <w:szCs w:val="28"/>
        </w:rPr>
        <w:t>о за повече стелажи.</w:t>
      </w:r>
    </w:p>
    <w:p w:rsidR="002E0C41" w:rsidRDefault="0079413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Малките ни читатели от начален курс на училището обичат да прекарват междучасията и свободното си време в библиотеката. Приятно е чувството, когато видиш децата тихо да четат, че знаят, че в библиотеката се говори тихо като в храм, храм, който отваря непознати и необятни светове. </w:t>
      </w:r>
    </w:p>
    <w:p w:rsidR="002E0C41" w:rsidRDefault="002E0C41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„Най-хубавото място”</w:t>
      </w:r>
      <w:r w:rsidR="001A5677">
        <w:rPr>
          <w:rFonts w:ascii="Times New Roman" w:hAnsi="Times New Roman" w:cs="Times New Roman"/>
          <w:sz w:val="28"/>
          <w:szCs w:val="28"/>
        </w:rPr>
        <w:t xml:space="preserve"> –  библиотеката! Там </w:t>
      </w:r>
      <w:r w:rsidR="00C94D3E">
        <w:rPr>
          <w:rFonts w:ascii="Times New Roman" w:hAnsi="Times New Roman" w:cs="Times New Roman"/>
          <w:sz w:val="28"/>
          <w:szCs w:val="28"/>
        </w:rPr>
        <w:t>четохме откъси от любими книжки с деца от начален курс на НУ „София”.</w:t>
      </w:r>
    </w:p>
    <w:p w:rsidR="001A5677" w:rsidRDefault="001A5677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1A5677" w:rsidRPr="00E0684A" w:rsidRDefault="001A5677" w:rsidP="001A5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Тази година подновихме сътрудничеството си с Държавната агенция за бежанците</w:t>
      </w:r>
      <w:r w:rsidR="00C94D3E">
        <w:rPr>
          <w:rFonts w:ascii="Times New Roman" w:hAnsi="Times New Roman" w:cs="Times New Roman"/>
          <w:sz w:val="28"/>
          <w:szCs w:val="28"/>
        </w:rPr>
        <w:t>.</w:t>
      </w:r>
      <w:r w:rsidR="00AA30A1">
        <w:rPr>
          <w:rFonts w:ascii="Times New Roman" w:hAnsi="Times New Roman" w:cs="Times New Roman"/>
          <w:sz w:val="28"/>
          <w:szCs w:val="28"/>
        </w:rPr>
        <w:t xml:space="preserve"> Съвместно с НУ „София” и Агенцията организирахме „Празник на песните и танците”.</w:t>
      </w:r>
      <w:r w:rsidRPr="001A5677">
        <w:rPr>
          <w:b/>
          <w:sz w:val="28"/>
          <w:szCs w:val="28"/>
        </w:rPr>
        <w:t xml:space="preserve"> </w:t>
      </w:r>
      <w:r w:rsidRPr="00E0684A">
        <w:rPr>
          <w:rFonts w:ascii="Times New Roman" w:hAnsi="Times New Roman" w:cs="Times New Roman"/>
          <w:sz w:val="28"/>
          <w:szCs w:val="28"/>
        </w:rPr>
        <w:t>На събитието присъстваха г-жа Янита Манолова – зам. председател на Държ. агенция за бежанците, Теодора</w:t>
      </w:r>
      <w:r w:rsidR="00AA30A1">
        <w:rPr>
          <w:rFonts w:ascii="Times New Roman" w:hAnsi="Times New Roman" w:cs="Times New Roman"/>
          <w:sz w:val="28"/>
          <w:szCs w:val="28"/>
        </w:rPr>
        <w:t xml:space="preserve"> Апостолова, пом. директор на Н</w:t>
      </w:r>
      <w:r w:rsidRPr="00E0684A">
        <w:rPr>
          <w:rFonts w:ascii="Times New Roman" w:hAnsi="Times New Roman" w:cs="Times New Roman"/>
          <w:sz w:val="28"/>
          <w:szCs w:val="28"/>
        </w:rPr>
        <w:t>У „София”, Димитрина Ангелова, секретар на НЧ „Хармония 1990”. Участваха деца от школите по изкуствата в читалище „Хармония 1990” и Вокалната група на НУ „София”, композитора и автор на текстове на песни Боби Мирчев, Людмила Тотова и Яна Иванова.</w:t>
      </w:r>
    </w:p>
    <w:p w:rsidR="00794139" w:rsidRDefault="0079413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Читалището е призвано да пази и доразвива завещаното от дедите ни, да приютява под своята стряха талантливите деца и възрастни, да дава възможност за развитие на умения в областта на изкуството и изява пред публика, и често се явява малката пътечка към големия и труден път в изкуството. </w:t>
      </w:r>
    </w:p>
    <w:p w:rsidR="00794139" w:rsidRDefault="0079413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AA30A1" w:rsidRDefault="00794139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Животът на моите колеги преминава в читалището. Искам да им благодаря, че дават частица от себе си за него! За да го има! За да ни има</w:t>
      </w:r>
      <w:r w:rsidR="00AA30A1">
        <w:rPr>
          <w:rFonts w:ascii="Times New Roman" w:hAnsi="Times New Roman" w:cs="Times New Roman"/>
          <w:sz w:val="28"/>
          <w:szCs w:val="28"/>
        </w:rPr>
        <w:t>!</w:t>
      </w:r>
    </w:p>
    <w:p w:rsidR="00AA30A1" w:rsidRDefault="00AA30A1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AA30A1" w:rsidRDefault="00AA30A1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Олга Сотева</w:t>
      </w:r>
    </w:p>
    <w:p w:rsidR="00AA30A1" w:rsidRDefault="00AA30A1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Председател на НЧ „Хармония 1990”</w:t>
      </w:r>
    </w:p>
    <w:p w:rsidR="001A5677" w:rsidRDefault="001A5677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1A5677" w:rsidRDefault="001A5677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1A5677" w:rsidRDefault="001A5677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1A5677" w:rsidRDefault="001A5677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1A5677" w:rsidRDefault="001A5677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1A5677" w:rsidRDefault="001A5677" w:rsidP="0079413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6C26E8" w:rsidRPr="00794139" w:rsidRDefault="006C26E8" w:rsidP="00794139"/>
    <w:sectPr w:rsidR="006C26E8" w:rsidRPr="00794139" w:rsidSect="00591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1E60"/>
    <w:multiLevelType w:val="hybridMultilevel"/>
    <w:tmpl w:val="A8B6F040"/>
    <w:lvl w:ilvl="0" w:tplc="6458F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C2D4B"/>
    <w:multiLevelType w:val="hybridMultilevel"/>
    <w:tmpl w:val="5E3EE126"/>
    <w:lvl w:ilvl="0" w:tplc="3094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93744"/>
    <w:multiLevelType w:val="hybridMultilevel"/>
    <w:tmpl w:val="3E0A9452"/>
    <w:lvl w:ilvl="0" w:tplc="CD48D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665B1"/>
    <w:multiLevelType w:val="hybridMultilevel"/>
    <w:tmpl w:val="30C8B290"/>
    <w:lvl w:ilvl="0" w:tplc="7F3247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806D8"/>
    <w:rsid w:val="0000779D"/>
    <w:rsid w:val="00046A28"/>
    <w:rsid w:val="00083159"/>
    <w:rsid w:val="000A7A99"/>
    <w:rsid w:val="000E40FA"/>
    <w:rsid w:val="00112F5A"/>
    <w:rsid w:val="001275BD"/>
    <w:rsid w:val="001948C9"/>
    <w:rsid w:val="001A2B50"/>
    <w:rsid w:val="001A5677"/>
    <w:rsid w:val="001B1777"/>
    <w:rsid w:val="001D67A7"/>
    <w:rsid w:val="001F0421"/>
    <w:rsid w:val="00202369"/>
    <w:rsid w:val="00264BFF"/>
    <w:rsid w:val="002809AD"/>
    <w:rsid w:val="002A4821"/>
    <w:rsid w:val="002B30D9"/>
    <w:rsid w:val="002E0C41"/>
    <w:rsid w:val="003C07B9"/>
    <w:rsid w:val="003E099C"/>
    <w:rsid w:val="003E226D"/>
    <w:rsid w:val="00450A84"/>
    <w:rsid w:val="004B584C"/>
    <w:rsid w:val="004E251F"/>
    <w:rsid w:val="0052697A"/>
    <w:rsid w:val="00533A01"/>
    <w:rsid w:val="00554AF6"/>
    <w:rsid w:val="00585E60"/>
    <w:rsid w:val="00591ED4"/>
    <w:rsid w:val="00600C85"/>
    <w:rsid w:val="00660608"/>
    <w:rsid w:val="00672B65"/>
    <w:rsid w:val="00673565"/>
    <w:rsid w:val="006C26E8"/>
    <w:rsid w:val="006C7E12"/>
    <w:rsid w:val="006D43E6"/>
    <w:rsid w:val="006F5220"/>
    <w:rsid w:val="007914B2"/>
    <w:rsid w:val="00794139"/>
    <w:rsid w:val="007D1D9E"/>
    <w:rsid w:val="007D3ADD"/>
    <w:rsid w:val="00807545"/>
    <w:rsid w:val="00813D49"/>
    <w:rsid w:val="00886C94"/>
    <w:rsid w:val="00891A47"/>
    <w:rsid w:val="008A71B2"/>
    <w:rsid w:val="00983CC1"/>
    <w:rsid w:val="009A5AA2"/>
    <w:rsid w:val="009B4DAB"/>
    <w:rsid w:val="00A35EB1"/>
    <w:rsid w:val="00AA0346"/>
    <w:rsid w:val="00AA30A1"/>
    <w:rsid w:val="00AB1986"/>
    <w:rsid w:val="00B223EF"/>
    <w:rsid w:val="00B66F83"/>
    <w:rsid w:val="00B806D8"/>
    <w:rsid w:val="00BC07AF"/>
    <w:rsid w:val="00BC6D5F"/>
    <w:rsid w:val="00BD0EA2"/>
    <w:rsid w:val="00C00DAF"/>
    <w:rsid w:val="00C201B5"/>
    <w:rsid w:val="00C21DF4"/>
    <w:rsid w:val="00C93F14"/>
    <w:rsid w:val="00C94D3E"/>
    <w:rsid w:val="00C94D7E"/>
    <w:rsid w:val="00CA21AB"/>
    <w:rsid w:val="00CA5850"/>
    <w:rsid w:val="00CF1AD9"/>
    <w:rsid w:val="00D20A29"/>
    <w:rsid w:val="00D349AE"/>
    <w:rsid w:val="00DB02E3"/>
    <w:rsid w:val="00DD530F"/>
    <w:rsid w:val="00DE378F"/>
    <w:rsid w:val="00E0684A"/>
    <w:rsid w:val="00E21149"/>
    <w:rsid w:val="00E33237"/>
    <w:rsid w:val="00EA0A76"/>
    <w:rsid w:val="00EB0A6D"/>
    <w:rsid w:val="00F01E7C"/>
    <w:rsid w:val="00F36617"/>
    <w:rsid w:val="00F539AA"/>
    <w:rsid w:val="00F963D2"/>
    <w:rsid w:val="00FE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806D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B806D8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</dc:creator>
  <cp:lastModifiedBy>Chi</cp:lastModifiedBy>
  <cp:revision>7</cp:revision>
  <cp:lastPrinted>2023-03-20T14:26:00Z</cp:lastPrinted>
  <dcterms:created xsi:type="dcterms:W3CDTF">2023-03-20T10:38:00Z</dcterms:created>
  <dcterms:modified xsi:type="dcterms:W3CDTF">2023-03-20T14:29:00Z</dcterms:modified>
</cp:coreProperties>
</file>